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9E6" w:rsidRDefault="005A2EED" w:rsidP="002C29E6">
      <w:pPr>
        <w:pStyle w:val="NoSpacing"/>
      </w:pPr>
      <w:r>
        <w:t>Governor Strickland</w:t>
      </w:r>
    </w:p>
    <w:p w:rsidR="005A2EED" w:rsidRDefault="005A2EED" w:rsidP="002C29E6">
      <w:pPr>
        <w:pStyle w:val="NoSpacing"/>
      </w:pPr>
      <w:r>
        <w:rPr>
          <w:rFonts w:ascii="Arial" w:hAnsi="Arial" w:cs="Arial"/>
          <w:sz w:val="20"/>
          <w:szCs w:val="20"/>
        </w:rPr>
        <w:t>Governor's Office</w:t>
      </w:r>
      <w:r>
        <w:rPr>
          <w:rFonts w:ascii="Arial" w:hAnsi="Arial" w:cs="Arial"/>
          <w:sz w:val="20"/>
          <w:szCs w:val="20"/>
        </w:rPr>
        <w:br/>
      </w:r>
      <w:proofErr w:type="spellStart"/>
      <w:r>
        <w:rPr>
          <w:rFonts w:ascii="Arial" w:hAnsi="Arial" w:cs="Arial"/>
          <w:sz w:val="20"/>
          <w:szCs w:val="20"/>
        </w:rPr>
        <w:t>Riffe</w:t>
      </w:r>
      <w:proofErr w:type="spellEnd"/>
      <w:r>
        <w:rPr>
          <w:rFonts w:ascii="Arial" w:hAnsi="Arial" w:cs="Arial"/>
          <w:sz w:val="20"/>
          <w:szCs w:val="20"/>
        </w:rPr>
        <w:t xml:space="preserve"> Center, 30th Floor</w:t>
      </w:r>
      <w:r>
        <w:rPr>
          <w:rFonts w:ascii="Arial" w:hAnsi="Arial" w:cs="Arial"/>
          <w:sz w:val="20"/>
          <w:szCs w:val="20"/>
        </w:rPr>
        <w:br/>
        <w:t>77 South High Street</w:t>
      </w:r>
      <w:r>
        <w:rPr>
          <w:rFonts w:ascii="Arial" w:hAnsi="Arial" w:cs="Arial"/>
          <w:sz w:val="20"/>
          <w:szCs w:val="20"/>
        </w:rPr>
        <w:br/>
        <w:t>Columbus, OH 43215-6108</w:t>
      </w:r>
      <w:r>
        <w:rPr>
          <w:rFonts w:ascii="Arial" w:hAnsi="Arial" w:cs="Arial"/>
          <w:sz w:val="20"/>
          <w:szCs w:val="20"/>
        </w:rPr>
        <w:br/>
      </w:r>
    </w:p>
    <w:p w:rsidR="005A2EED" w:rsidRDefault="005A2EED" w:rsidP="005A2EED">
      <w:pPr>
        <w:pStyle w:val="NoSpacing"/>
      </w:pPr>
      <w:r>
        <w:t>Re. Toledo Harbor Open Lake Dumping 401 Application</w:t>
      </w:r>
    </w:p>
    <w:p w:rsidR="005A2EED" w:rsidRDefault="005A2EED" w:rsidP="002C29E6">
      <w:pPr>
        <w:pStyle w:val="NoSpacing"/>
      </w:pPr>
    </w:p>
    <w:p w:rsidR="002C29E6" w:rsidRDefault="002C29E6" w:rsidP="002C29E6">
      <w:pPr>
        <w:pStyle w:val="NoSpacing"/>
      </w:pPr>
      <w:r>
        <w:t xml:space="preserve">Dear </w:t>
      </w:r>
      <w:r w:rsidR="005A2EED">
        <w:t>Governor Strickland</w:t>
      </w:r>
      <w:r>
        <w:t>:</w:t>
      </w:r>
    </w:p>
    <w:p w:rsidR="002C29E6" w:rsidRDefault="002C29E6" w:rsidP="002C29E6">
      <w:pPr>
        <w:pStyle w:val="NoSpacing"/>
      </w:pPr>
    </w:p>
    <w:p w:rsidR="00B650CD" w:rsidRDefault="002C29E6" w:rsidP="002C29E6">
      <w:pPr>
        <w:pStyle w:val="NoSpacing"/>
      </w:pPr>
      <w:r>
        <w:t xml:space="preserve">     </w:t>
      </w:r>
      <w:r w:rsidR="005A2EED">
        <w:t xml:space="preserve">Congratulations on your appoint as Cochairman of the Great Lakes Governors.  Ohio’s Great Lake is Lake Erie, the warmest and shallowest with more consumable fish than all the other Great Lakes combined.  </w:t>
      </w:r>
      <w:r w:rsidR="00B650CD">
        <w:t xml:space="preserve">Water is the economic resource of the future. Lake Erie and Ohio River waters will be the key economic driver of bringing keeping and attracting jobs to Ohio.  </w:t>
      </w:r>
      <w:r w:rsidR="005A2EED">
        <w:t xml:space="preserve">Lake Erie needs your leadership to help with a major challenge – open lake dumping - more than ever.  </w:t>
      </w:r>
      <w:r w:rsidR="00B650CD">
        <w:t xml:space="preserve">A permit for open lake dumping is now being considered by your administration.  Recently USEPA declared the entire basin of western Lake Erie as near shore meaning that the shallow average 24’ waters act like shorelines rather than the deep waters of the rest of Lake Erie and the other Great Lakes.  This designation demonstrates the vulnerability of western Lake Erie where the open lake dumping for the Toledo shipping channel sediments is conducted.  </w:t>
      </w:r>
    </w:p>
    <w:p w:rsidR="00B650CD" w:rsidRDefault="00B650CD" w:rsidP="002C29E6">
      <w:pPr>
        <w:pStyle w:val="NoSpacing"/>
      </w:pPr>
    </w:p>
    <w:p w:rsidR="00B650CD" w:rsidRDefault="00B650CD" w:rsidP="002C29E6">
      <w:pPr>
        <w:pStyle w:val="NoSpacing"/>
      </w:pPr>
      <w:r>
        <w:t xml:space="preserve">  In your administration’s consideration for open lake dumping in 2010 and beyond, please look at short, intermediate and long term solutions for what to do with the dredge materials.  For 2010 the dredge materials should be temporarily placed in Facility Three with a commitment to reuse and remove the sediments within three years.   In 2011, there should be a demonstration project that uses 1-3 years of sediments to construct fish reefs near the </w:t>
      </w:r>
      <w:r w:rsidR="002C29E6">
        <w:t>Toledo Lighthouse</w:t>
      </w:r>
      <w:r>
        <w:t xml:space="preserve">.  If these reefs are as productive as believed, then additional capacity can be added for a long destination for the sediments.  </w:t>
      </w:r>
    </w:p>
    <w:p w:rsidR="00B650CD" w:rsidRDefault="00B650CD" w:rsidP="002C29E6">
      <w:pPr>
        <w:pStyle w:val="NoSpacing"/>
      </w:pPr>
    </w:p>
    <w:p w:rsidR="002C29E6" w:rsidRDefault="00B650CD" w:rsidP="00FB2AF2">
      <w:pPr>
        <w:pStyle w:val="NoSpacing"/>
      </w:pPr>
      <w:r>
        <w:t xml:space="preserve">As you may be aware walleye numbers have fallen from 80 million five years ago to 20 million now.   </w:t>
      </w:r>
      <w:r w:rsidR="00FB2AF2">
        <w:t xml:space="preserve">Western Lake Erie was incredibly green last summer.  It looked like a sea of guacamole.  Studies by the UT Lake Erie center and the OSU Sea Grant show that turbidity increases bad algae growth.  It is estimated that 25% of the dredge materials open lake disposed are </w:t>
      </w:r>
      <w:proofErr w:type="spellStart"/>
      <w:r w:rsidR="00FB2AF2">
        <w:t>resuspended</w:t>
      </w:r>
      <w:proofErr w:type="spellEnd"/>
      <w:r w:rsidR="00FB2AF2">
        <w:t xml:space="preserve"> in the shallow western Lake Erie waters.  </w:t>
      </w:r>
    </w:p>
    <w:p w:rsidR="00FB2AF2" w:rsidRDefault="00FB2AF2" w:rsidP="00FB2AF2">
      <w:pPr>
        <w:pStyle w:val="NoSpacing"/>
      </w:pPr>
    </w:p>
    <w:p w:rsidR="00FB2AF2" w:rsidRDefault="00FB2AF2" w:rsidP="00FB2AF2">
      <w:pPr>
        <w:pStyle w:val="NoSpacing"/>
      </w:pPr>
      <w:r>
        <w:t>It would be very sad for Lake Erie, Ohio, and the Great Lakes if open lake dumping is allowed in 2010 and the greening Lake Erie makes national headlines like the burning of the Cuyahoga River.  Open lake dumping is not the primary algae driver, but it adds to the algae problem.  Is it worth the risk to Lake Erie and Ohio to gamble and allow open lake dumping that would be tied to algae blooms?  Last year in Wisconsin a dog died from drinking water with algae – that may be trite – but we do not know what consequences may be experienced with more algae in 2010.  Let it not be said Ohio gambled to continue to allow open lake dumping when there are alternatives.  Yes, there is a price tag.  Yes, Lake Erie is an economic source for Ohio with over 10,000 jobs and $800 million in fishing and recreation.</w:t>
      </w:r>
    </w:p>
    <w:p w:rsidR="002C29E6" w:rsidRDefault="002C29E6" w:rsidP="002C29E6">
      <w:pPr>
        <w:pStyle w:val="NoSpacing"/>
      </w:pPr>
    </w:p>
    <w:p w:rsidR="002C29E6" w:rsidRDefault="002C29E6" w:rsidP="00FB2AF2">
      <w:pPr>
        <w:pStyle w:val="NoSpacing"/>
      </w:pPr>
      <w:r>
        <w:t xml:space="preserve">     </w:t>
      </w:r>
    </w:p>
    <w:p w:rsidR="002C29E6" w:rsidRDefault="002C29E6" w:rsidP="002C29E6">
      <w:pPr>
        <w:pStyle w:val="NoSpacing"/>
      </w:pPr>
      <w:r>
        <w:tab/>
      </w:r>
      <w:r>
        <w:tab/>
      </w:r>
      <w:r>
        <w:tab/>
      </w:r>
      <w:r>
        <w:tab/>
      </w:r>
      <w:r>
        <w:tab/>
      </w:r>
      <w:r>
        <w:tab/>
      </w:r>
      <w:r>
        <w:tab/>
      </w:r>
    </w:p>
    <w:p w:rsidR="002C29E6" w:rsidRDefault="002C29E6" w:rsidP="002C29E6">
      <w:pPr>
        <w:pStyle w:val="NoSpacing"/>
      </w:pPr>
      <w:r>
        <w:t xml:space="preserve">                                                                                                    Sincerely,  </w:t>
      </w:r>
    </w:p>
    <w:p w:rsidR="002C29E6" w:rsidRDefault="002C29E6" w:rsidP="002C29E6">
      <w:pPr>
        <w:pStyle w:val="NoSpacing"/>
      </w:pPr>
    </w:p>
    <w:p w:rsidR="002C29E6" w:rsidRDefault="002C29E6" w:rsidP="002C29E6">
      <w:pPr>
        <w:pStyle w:val="NoSpacing"/>
      </w:pPr>
    </w:p>
    <w:p w:rsidR="002C29E6" w:rsidRDefault="002C29E6" w:rsidP="002C29E6">
      <w:pPr>
        <w:pStyle w:val="NoSpacing"/>
      </w:pPr>
      <w:r>
        <w:tab/>
      </w:r>
      <w:r>
        <w:tab/>
      </w:r>
      <w:r>
        <w:tab/>
      </w:r>
      <w:r>
        <w:tab/>
      </w:r>
      <w:r>
        <w:tab/>
      </w:r>
      <w:r>
        <w:tab/>
      </w:r>
      <w:r>
        <w:tab/>
      </w:r>
    </w:p>
    <w:p w:rsidR="002C29E6" w:rsidRDefault="002C29E6" w:rsidP="002C29E6">
      <w:pPr>
        <w:pStyle w:val="NoSpacing"/>
      </w:pPr>
      <w:r>
        <w:tab/>
      </w:r>
      <w:r>
        <w:tab/>
      </w:r>
      <w:r>
        <w:tab/>
      </w:r>
      <w:r>
        <w:tab/>
      </w:r>
      <w:r>
        <w:tab/>
      </w:r>
      <w:r>
        <w:tab/>
      </w:r>
      <w:r>
        <w:tab/>
        <w:t>Name</w:t>
      </w:r>
    </w:p>
    <w:p w:rsidR="002C29E6" w:rsidRDefault="002C29E6" w:rsidP="002C29E6">
      <w:pPr>
        <w:pStyle w:val="NoSpacing"/>
      </w:pPr>
    </w:p>
    <w:p w:rsidR="002C29E6" w:rsidRDefault="002C29E6" w:rsidP="002C29E6">
      <w:pPr>
        <w:pStyle w:val="NoSpacing"/>
      </w:pPr>
    </w:p>
    <w:p w:rsidR="002C29E6" w:rsidRDefault="002C29E6" w:rsidP="002C29E6">
      <w:pPr>
        <w:pStyle w:val="NoSpacing"/>
      </w:pPr>
    </w:p>
    <w:p w:rsidR="002C29E6" w:rsidRDefault="002C29E6" w:rsidP="002C29E6">
      <w:pPr>
        <w:pStyle w:val="NoSpacing"/>
      </w:pPr>
      <w:r>
        <w:tab/>
      </w:r>
      <w:r>
        <w:tab/>
      </w:r>
      <w:r>
        <w:tab/>
      </w:r>
      <w:r>
        <w:tab/>
      </w:r>
      <w:r>
        <w:tab/>
      </w:r>
      <w:r>
        <w:tab/>
      </w:r>
      <w:r>
        <w:tab/>
        <w:t>Address</w:t>
      </w:r>
    </w:p>
    <w:p w:rsidR="002C29E6" w:rsidRDefault="002C29E6" w:rsidP="002C29E6"/>
    <w:p w:rsidR="008A3120" w:rsidRDefault="00A07707"/>
    <w:sectPr w:rsidR="008A3120" w:rsidSect="002C29E6">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drawingGridHorizontalSpacing w:val="110"/>
  <w:displayHorizontalDrawingGridEvery w:val="2"/>
  <w:characterSpacingControl w:val="doNotCompress"/>
  <w:compat/>
  <w:rsids>
    <w:rsidRoot w:val="002C29E6"/>
    <w:rsid w:val="00196BE7"/>
    <w:rsid w:val="002C29E6"/>
    <w:rsid w:val="002F47CF"/>
    <w:rsid w:val="00353A80"/>
    <w:rsid w:val="005A2EED"/>
    <w:rsid w:val="00774B5B"/>
    <w:rsid w:val="00A07707"/>
    <w:rsid w:val="00B650CD"/>
    <w:rsid w:val="00C526DC"/>
    <w:rsid w:val="00CC6A1B"/>
    <w:rsid w:val="00E013CC"/>
    <w:rsid w:val="00FB2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9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9E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sandy</cp:lastModifiedBy>
  <cp:revision>2</cp:revision>
  <dcterms:created xsi:type="dcterms:W3CDTF">2010-03-06T16:00:00Z</dcterms:created>
  <dcterms:modified xsi:type="dcterms:W3CDTF">2010-03-06T16:00:00Z</dcterms:modified>
</cp:coreProperties>
</file>